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38B0" w14:textId="42939B7A" w:rsidR="00477248" w:rsidRDefault="002D124B" w:rsidP="002D124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Praktikumsvertrag</w:t>
      </w:r>
    </w:p>
    <w:p w14:paraId="7B09894F" w14:textId="6C990740" w:rsidR="002D124B" w:rsidRPr="002D124B" w:rsidRDefault="00A00E70" w:rsidP="00A00E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Schüler-, Ferien- und Kurzzeitpraktika bis zu 4 Wochen</w:t>
      </w:r>
    </w:p>
    <w:p w14:paraId="7EDB79A0" w14:textId="77777777" w:rsidR="002D124B" w:rsidRDefault="002D124B" w:rsidP="008037F5">
      <w:pPr>
        <w:rPr>
          <w:rFonts w:ascii="Arial" w:hAnsi="Arial" w:cs="Arial"/>
          <w:sz w:val="22"/>
          <w:szCs w:val="22"/>
        </w:rPr>
      </w:pPr>
    </w:p>
    <w:p w14:paraId="5FD229AC" w14:textId="77777777" w:rsidR="002D124B" w:rsidRDefault="002D124B" w:rsidP="008037F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275"/>
        <w:gridCol w:w="2977"/>
      </w:tblGrid>
      <w:tr w:rsidR="003254E3" w14:paraId="58D7C8CD" w14:textId="77777777" w:rsidTr="003254E3"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5D5096FE" w14:textId="48A3101E" w:rsidR="003254E3" w:rsidRPr="003254E3" w:rsidRDefault="003254E3" w:rsidP="008037F5">
            <w:pPr>
              <w:rPr>
                <w:rFonts w:ascii="Arial" w:hAnsi="Arial" w:cs="Arial"/>
                <w:sz w:val="20"/>
                <w:szCs w:val="20"/>
              </w:rPr>
            </w:pPr>
            <w:r w:rsidRPr="003254E3">
              <w:rPr>
                <w:rFonts w:ascii="Arial" w:hAnsi="Arial" w:cs="Arial"/>
                <w:sz w:val="20"/>
                <w:szCs w:val="20"/>
              </w:rPr>
              <w:t>Zwischen dem Praktikumsbetrieb</w:t>
            </w:r>
          </w:p>
          <w:p w14:paraId="5661C18B" w14:textId="015963A6" w:rsidR="003254E3" w:rsidRDefault="003254E3" w:rsidP="00803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4AD153" w14:textId="77777777" w:rsidR="003254E3" w:rsidRDefault="003254E3" w:rsidP="00803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744D6991" w14:textId="3004EF62" w:rsidR="003254E3" w:rsidRPr="003254E3" w:rsidRDefault="003254E3" w:rsidP="008037F5">
            <w:pPr>
              <w:rPr>
                <w:rFonts w:ascii="Arial" w:hAnsi="Arial" w:cs="Arial"/>
                <w:sz w:val="20"/>
                <w:szCs w:val="20"/>
              </w:rPr>
            </w:pPr>
            <w:r w:rsidRPr="003254E3">
              <w:rPr>
                <w:rFonts w:ascii="Arial" w:hAnsi="Arial" w:cs="Arial"/>
                <w:sz w:val="20"/>
                <w:szCs w:val="20"/>
              </w:rPr>
              <w:t>und Frau/Herr</w:t>
            </w:r>
          </w:p>
        </w:tc>
      </w:tr>
      <w:tr w:rsidR="003254E3" w14:paraId="0317BD46" w14:textId="77777777" w:rsidTr="003254E3">
        <w:tc>
          <w:tcPr>
            <w:tcW w:w="3261" w:type="dxa"/>
            <w:tcBorders>
              <w:left w:val="nil"/>
              <w:right w:val="nil"/>
            </w:tcBorders>
          </w:tcPr>
          <w:p w14:paraId="664F5B7D" w14:textId="77777777" w:rsidR="003254E3" w:rsidRDefault="003254E3" w:rsidP="002105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75AF1E" w14:textId="77777777" w:rsidR="003254E3" w:rsidRDefault="003254E3" w:rsidP="002105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6CBCA2B" w14:textId="77777777" w:rsidR="003254E3" w:rsidRDefault="003254E3" w:rsidP="00210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4E3" w14:paraId="6ACB34C0" w14:textId="77777777" w:rsidTr="003254E3">
        <w:tc>
          <w:tcPr>
            <w:tcW w:w="3261" w:type="dxa"/>
            <w:tcBorders>
              <w:left w:val="nil"/>
              <w:right w:val="nil"/>
            </w:tcBorders>
          </w:tcPr>
          <w:p w14:paraId="63D0F898" w14:textId="77777777" w:rsidR="003254E3" w:rsidRDefault="003254E3" w:rsidP="00D20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DDC6B1" w14:textId="77777777" w:rsidR="003254E3" w:rsidRDefault="003254E3" w:rsidP="00D20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11C6E95" w14:textId="77777777" w:rsidR="003254E3" w:rsidRDefault="003254E3" w:rsidP="00D20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4E3" w14:paraId="04F4A0EB" w14:textId="77777777" w:rsidTr="003254E3">
        <w:tc>
          <w:tcPr>
            <w:tcW w:w="3261" w:type="dxa"/>
            <w:tcBorders>
              <w:left w:val="nil"/>
              <w:right w:val="nil"/>
            </w:tcBorders>
          </w:tcPr>
          <w:p w14:paraId="10B395E0" w14:textId="77777777" w:rsidR="003254E3" w:rsidRDefault="003254E3" w:rsidP="00D20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896A0C" w14:textId="77777777" w:rsidR="003254E3" w:rsidRDefault="003254E3" w:rsidP="00D20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6B626A0" w14:textId="77777777" w:rsidR="003254E3" w:rsidRDefault="003254E3" w:rsidP="00D20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618DB5" w14:textId="3FAFA6C8" w:rsidR="002D124B" w:rsidRDefault="002D124B" w:rsidP="008037F5">
      <w:pPr>
        <w:rPr>
          <w:rFonts w:ascii="Arial" w:hAnsi="Arial" w:cs="Arial"/>
          <w:sz w:val="22"/>
          <w:szCs w:val="22"/>
        </w:rPr>
      </w:pPr>
    </w:p>
    <w:p w14:paraId="2F38986B" w14:textId="77777777" w:rsidR="002D124B" w:rsidRDefault="002D124B" w:rsidP="008037F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708"/>
        <w:gridCol w:w="1134"/>
        <w:gridCol w:w="3544"/>
      </w:tblGrid>
      <w:tr w:rsidR="00A20BC4" w14:paraId="632389F2" w14:textId="2C681FF4" w:rsidTr="00A20BC4">
        <w:tc>
          <w:tcPr>
            <w:tcW w:w="2802" w:type="dxa"/>
          </w:tcPr>
          <w:p w14:paraId="19BD3451" w14:textId="17FF3D45" w:rsidR="00A20BC4" w:rsidRDefault="00A20BC4" w:rsidP="00803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wird für den Zeitraum vom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8CC6AB" w14:textId="77777777" w:rsidR="00A20BC4" w:rsidRDefault="00A20BC4" w:rsidP="00803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55AE4D49" w14:textId="2B6A0483" w:rsidR="00A20BC4" w:rsidRDefault="00A20BC4" w:rsidP="00803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D7C815" w14:textId="77777777" w:rsidR="00A20BC4" w:rsidRDefault="00A20BC4" w:rsidP="00803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19EAFBB" w14:textId="525E9383" w:rsidR="00A20BC4" w:rsidRDefault="00A20BC4" w:rsidP="00803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folgender Vertrag geschlossen.</w:t>
            </w:r>
          </w:p>
        </w:tc>
      </w:tr>
    </w:tbl>
    <w:p w14:paraId="7DC058FD" w14:textId="57838B26" w:rsidR="002D124B" w:rsidRDefault="002D124B" w:rsidP="008037F5">
      <w:pPr>
        <w:rPr>
          <w:rFonts w:ascii="Arial" w:hAnsi="Arial" w:cs="Arial"/>
          <w:sz w:val="22"/>
          <w:szCs w:val="22"/>
        </w:rPr>
      </w:pPr>
    </w:p>
    <w:p w14:paraId="716B9724" w14:textId="77777777" w:rsidR="002D124B" w:rsidRDefault="002D124B" w:rsidP="008037F5">
      <w:pPr>
        <w:rPr>
          <w:rFonts w:ascii="Arial" w:hAnsi="Arial" w:cs="Arial"/>
          <w:sz w:val="22"/>
          <w:szCs w:val="22"/>
        </w:rPr>
      </w:pPr>
    </w:p>
    <w:p w14:paraId="5184F2CC" w14:textId="77777777" w:rsidR="002D124B" w:rsidRDefault="002D124B" w:rsidP="008037F5">
      <w:pPr>
        <w:rPr>
          <w:rFonts w:ascii="Arial" w:hAnsi="Arial" w:cs="Arial"/>
          <w:sz w:val="22"/>
          <w:szCs w:val="22"/>
        </w:rPr>
      </w:pPr>
    </w:p>
    <w:p w14:paraId="204FCF30" w14:textId="464367AE" w:rsidR="002D124B" w:rsidRDefault="000353B2" w:rsidP="000353B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 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Allgemein</w:t>
      </w:r>
      <w:proofErr w:type="gramEnd"/>
    </w:p>
    <w:p w14:paraId="03991946" w14:textId="77777777" w:rsidR="0010793F" w:rsidRPr="000353B2" w:rsidRDefault="0010793F" w:rsidP="000353B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8774A1" w14:textId="42B097F0" w:rsidR="002D124B" w:rsidRDefault="006F551E" w:rsidP="00803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Rahmen des Praktikums soll der Praktikant oder die Praktikantin</w:t>
      </w:r>
      <w:r w:rsidR="00B7272D">
        <w:rPr>
          <w:rFonts w:ascii="Arial" w:hAnsi="Arial" w:cs="Arial"/>
          <w:sz w:val="22"/>
          <w:szCs w:val="22"/>
        </w:rPr>
        <w:t xml:space="preserve"> die Regeln und Gesetzmäßigkeiten eines betrieblichen Ablaufes kennenlernen und die eigenen beruflichen Fertigkeiten erproben.</w:t>
      </w:r>
    </w:p>
    <w:p w14:paraId="6717B36C" w14:textId="77777777" w:rsidR="0010793F" w:rsidRDefault="0010793F" w:rsidP="008037F5">
      <w:pPr>
        <w:rPr>
          <w:rFonts w:ascii="Arial" w:hAnsi="Arial" w:cs="Arial"/>
          <w:sz w:val="22"/>
          <w:szCs w:val="22"/>
        </w:rPr>
      </w:pPr>
    </w:p>
    <w:p w14:paraId="461E27C0" w14:textId="13A8DD1F" w:rsidR="0010793F" w:rsidRDefault="0010793F" w:rsidP="0010793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2 Pflichten der Vertragspartner</w:t>
      </w:r>
    </w:p>
    <w:p w14:paraId="47AA6099" w14:textId="77777777" w:rsidR="00C476DE" w:rsidRDefault="00C476DE" w:rsidP="00C476DE">
      <w:pPr>
        <w:rPr>
          <w:rFonts w:ascii="Arial" w:hAnsi="Arial" w:cs="Arial"/>
          <w:sz w:val="22"/>
          <w:szCs w:val="22"/>
        </w:rPr>
      </w:pPr>
    </w:p>
    <w:p w14:paraId="000687B6" w14:textId="023808E1" w:rsidR="00C476DE" w:rsidRDefault="00C476DE" w:rsidP="00C476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Praktikumsvertrieb verpflichtet sich dazu</w:t>
      </w:r>
      <w:r w:rsidR="00B84180">
        <w:rPr>
          <w:rFonts w:ascii="Arial" w:hAnsi="Arial" w:cs="Arial"/>
          <w:sz w:val="22"/>
          <w:szCs w:val="22"/>
        </w:rPr>
        <w:t>:</w:t>
      </w:r>
    </w:p>
    <w:p w14:paraId="72D9D53B" w14:textId="5FAE4379" w:rsidR="00B84180" w:rsidRDefault="00B84180" w:rsidP="00B84180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Praktikant:innen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so zu beschäftigen, dass sie erfahren</w:t>
      </w:r>
      <w:r w:rsidR="00C543DE">
        <w:rPr>
          <w:rFonts w:ascii="Arial" w:hAnsi="Arial" w:cs="Arial"/>
          <w:sz w:val="22"/>
          <w:szCs w:val="22"/>
        </w:rPr>
        <w:t xml:space="preserve"> können, ob eine Ausbildung in diesem </w:t>
      </w:r>
      <w:r w:rsidR="002D746D">
        <w:rPr>
          <w:rFonts w:ascii="Arial" w:hAnsi="Arial" w:cs="Arial"/>
          <w:sz w:val="22"/>
          <w:szCs w:val="22"/>
        </w:rPr>
        <w:t>Berufsfeld sinnvoll erscheint. Für den Beruf entsteht dabei keine Verpflichtung zur späteren Übernahme</w:t>
      </w:r>
    </w:p>
    <w:p w14:paraId="3488B846" w14:textId="1FC18457" w:rsidR="002D746D" w:rsidRDefault="00A23868" w:rsidP="00B84180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Schule beziehungsweise die Erziehungsberechtigten umgehend zu verständigen, wenn </w:t>
      </w:r>
      <w:proofErr w:type="spellStart"/>
      <w:r>
        <w:rPr>
          <w:rFonts w:ascii="Arial" w:hAnsi="Arial" w:cs="Arial"/>
          <w:sz w:val="22"/>
          <w:szCs w:val="22"/>
        </w:rPr>
        <w:t>Praktikant:innen</w:t>
      </w:r>
      <w:proofErr w:type="spellEnd"/>
      <w:r>
        <w:rPr>
          <w:rFonts w:ascii="Arial" w:hAnsi="Arial" w:cs="Arial"/>
          <w:sz w:val="22"/>
          <w:szCs w:val="22"/>
        </w:rPr>
        <w:t xml:space="preserve"> nicht erscheinen</w:t>
      </w:r>
      <w:r w:rsidR="009215B4">
        <w:rPr>
          <w:rFonts w:ascii="Arial" w:hAnsi="Arial" w:cs="Arial"/>
          <w:sz w:val="22"/>
          <w:szCs w:val="22"/>
        </w:rPr>
        <w:t>, sofern es sich um ein Schülerbetriebspraktikum handelt</w:t>
      </w:r>
    </w:p>
    <w:p w14:paraId="13C74BA9" w14:textId="40CBA24E" w:rsidR="009215B4" w:rsidRDefault="009215B4" w:rsidP="00B84180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Jugendarbeitsschutzbestimmungen einzuhalten</w:t>
      </w:r>
    </w:p>
    <w:p w14:paraId="29B6FDE3" w14:textId="0DFC57D7" w:rsidR="009215B4" w:rsidRDefault="009215B4" w:rsidP="00B84180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Bestimmungen des Arbeitszeitgesetzes einzuhalten</w:t>
      </w:r>
    </w:p>
    <w:p w14:paraId="21933899" w14:textId="77777777" w:rsidR="0072080D" w:rsidRDefault="0072080D" w:rsidP="0072080D">
      <w:pPr>
        <w:rPr>
          <w:rFonts w:ascii="Arial" w:hAnsi="Arial" w:cs="Arial"/>
          <w:sz w:val="22"/>
          <w:szCs w:val="22"/>
        </w:rPr>
      </w:pPr>
    </w:p>
    <w:p w14:paraId="1F951A78" w14:textId="2FCAE301" w:rsidR="0072080D" w:rsidRDefault="0072080D" w:rsidP="007208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Praktikant beziehungsweise die Praktikantin verpflichtet sich dazu</w:t>
      </w:r>
      <w:r w:rsidR="00041EE7">
        <w:rPr>
          <w:rFonts w:ascii="Arial" w:hAnsi="Arial" w:cs="Arial"/>
          <w:sz w:val="22"/>
          <w:szCs w:val="22"/>
        </w:rPr>
        <w:t>:</w:t>
      </w:r>
    </w:p>
    <w:p w14:paraId="08F5FFF9" w14:textId="0F3A5FC7" w:rsidR="00041EE7" w:rsidRDefault="00BB55BB" w:rsidP="00041EE7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sich dem Ziel dieser Orientierungsmaßnahme entsprechend zu verhalten</w:t>
      </w:r>
    </w:p>
    <w:p w14:paraId="362FEC4D" w14:textId="570D42B0" w:rsidR="00BB55BB" w:rsidRDefault="00BB55BB" w:rsidP="00041EE7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übertragenen Aufgaben gewissenhaft auszuführen und die gegebenen Weisungen zu befolgen</w:t>
      </w:r>
    </w:p>
    <w:p w14:paraId="2ECC0AE5" w14:textId="15E6BA9E" w:rsidR="00BB55BB" w:rsidRDefault="0080445B" w:rsidP="00041EE7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0445B">
        <w:rPr>
          <w:rFonts w:ascii="Arial" w:hAnsi="Arial" w:cs="Arial"/>
          <w:sz w:val="22"/>
          <w:szCs w:val="22"/>
        </w:rPr>
        <w:t>die Betriebsordnung und die Unfallverhütungsvorschriften einzuhalten sowie betriebliche Gegenstände sorgfältig zu bewahren und pfleglich zu behandeln</w:t>
      </w:r>
    </w:p>
    <w:p w14:paraId="0DAAD72F" w14:textId="77777777" w:rsidR="00E34589" w:rsidRPr="00E34589" w:rsidRDefault="00E34589" w:rsidP="00E34589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34589">
        <w:rPr>
          <w:rFonts w:ascii="Arial" w:hAnsi="Arial" w:cs="Arial"/>
          <w:sz w:val="22"/>
          <w:szCs w:val="22"/>
        </w:rPr>
        <w:t xml:space="preserve">bei Fernbleiben vom Praktikum den Praktikumsbetrieb unverzüglich zu unterrichten </w:t>
      </w:r>
    </w:p>
    <w:p w14:paraId="661E698A" w14:textId="15DA96DB" w:rsidR="00E34589" w:rsidRPr="00041EE7" w:rsidRDefault="00E34589" w:rsidP="00041EE7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34589">
        <w:rPr>
          <w:rFonts w:ascii="Arial" w:hAnsi="Arial" w:cs="Arial"/>
          <w:sz w:val="22"/>
          <w:szCs w:val="22"/>
        </w:rPr>
        <w:t xml:space="preserve">gegenüber Dritten </w:t>
      </w:r>
      <w:proofErr w:type="gramStart"/>
      <w:r w:rsidRPr="00E34589">
        <w:rPr>
          <w:rFonts w:ascii="Arial" w:hAnsi="Arial" w:cs="Arial"/>
          <w:sz w:val="22"/>
          <w:szCs w:val="22"/>
        </w:rPr>
        <w:t>über alle bekannt gewordene betrieblichen Vorgänge</w:t>
      </w:r>
      <w:proofErr w:type="gramEnd"/>
      <w:r w:rsidRPr="00E34589">
        <w:rPr>
          <w:rFonts w:ascii="Arial" w:hAnsi="Arial" w:cs="Arial"/>
          <w:sz w:val="22"/>
          <w:szCs w:val="22"/>
        </w:rPr>
        <w:t xml:space="preserve"> innerhalb und außerhalb des Betriebes Stillschweigen zu bewahren</w:t>
      </w:r>
    </w:p>
    <w:p w14:paraId="5194715D" w14:textId="77777777" w:rsidR="002D124B" w:rsidRDefault="002D124B" w:rsidP="008037F5">
      <w:pPr>
        <w:rPr>
          <w:rFonts w:ascii="Arial" w:hAnsi="Arial" w:cs="Arial"/>
          <w:sz w:val="22"/>
          <w:szCs w:val="22"/>
        </w:rPr>
      </w:pPr>
    </w:p>
    <w:p w14:paraId="62E03C16" w14:textId="535A9517" w:rsidR="002D124B" w:rsidRDefault="00E34589" w:rsidP="00E3458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3 Arbeitszeit</w:t>
      </w:r>
    </w:p>
    <w:p w14:paraId="58456A63" w14:textId="77777777" w:rsidR="00E34589" w:rsidRDefault="00E34589" w:rsidP="00E3458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708"/>
        <w:gridCol w:w="1134"/>
        <w:gridCol w:w="567"/>
        <w:gridCol w:w="426"/>
        <w:gridCol w:w="2299"/>
        <w:gridCol w:w="236"/>
        <w:gridCol w:w="583"/>
        <w:gridCol w:w="992"/>
      </w:tblGrid>
      <w:tr w:rsidR="005375D9" w14:paraId="4985786C" w14:textId="095C3341" w:rsidTr="00E57101">
        <w:tc>
          <w:tcPr>
            <w:tcW w:w="4644" w:type="dxa"/>
            <w:gridSpan w:val="6"/>
          </w:tcPr>
          <w:p w14:paraId="171F4D87" w14:textId="5BE3364F" w:rsidR="005375D9" w:rsidRDefault="005375D9" w:rsidP="00E34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wöchentliche Beschäftigungszeit beträgt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6EDFF6C" w14:textId="77777777" w:rsidR="005375D9" w:rsidRDefault="005375D9" w:rsidP="00E345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14:paraId="136CA1BD" w14:textId="32AE58C9" w:rsidR="005375D9" w:rsidRDefault="005375D9" w:rsidP="00E34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Stunden.</w:t>
            </w:r>
          </w:p>
        </w:tc>
        <w:tc>
          <w:tcPr>
            <w:tcW w:w="992" w:type="dxa"/>
          </w:tcPr>
          <w:p w14:paraId="3126ED86" w14:textId="77777777" w:rsidR="005375D9" w:rsidRDefault="005375D9" w:rsidP="00E345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5D9" w14:paraId="003756CE" w14:textId="7BAEDF75" w:rsidTr="00E57101">
        <w:tc>
          <w:tcPr>
            <w:tcW w:w="4077" w:type="dxa"/>
            <w:gridSpan w:val="5"/>
          </w:tcPr>
          <w:p w14:paraId="4172C520" w14:textId="2CCD1C0A" w:rsidR="005375D9" w:rsidRDefault="005375D9" w:rsidP="00E34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tägliche Besch</w:t>
            </w:r>
            <w:r w:rsidR="00E57101">
              <w:rPr>
                <w:rFonts w:ascii="Arial" w:hAnsi="Arial" w:cs="Arial"/>
                <w:sz w:val="22"/>
                <w:szCs w:val="22"/>
              </w:rPr>
              <w:t>ä</w:t>
            </w:r>
            <w:r>
              <w:rPr>
                <w:rFonts w:ascii="Arial" w:hAnsi="Arial" w:cs="Arial"/>
                <w:sz w:val="22"/>
                <w:szCs w:val="22"/>
              </w:rPr>
              <w:t>ftigungszeit beträgt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012BBF" w14:textId="77777777" w:rsidR="005375D9" w:rsidRDefault="005375D9" w:rsidP="00E345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gridSpan w:val="2"/>
          </w:tcPr>
          <w:p w14:paraId="26F83766" w14:textId="3EE66F59" w:rsidR="005375D9" w:rsidRDefault="005375D9" w:rsidP="00E34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Stunden und dauert von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14:paraId="1B720505" w14:textId="77777777" w:rsidR="005375D9" w:rsidRDefault="005375D9" w:rsidP="00E345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BF7B72" w14:textId="1E44AEEB" w:rsidR="005375D9" w:rsidRDefault="005375D9" w:rsidP="00E34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Uhr bis</w:t>
            </w:r>
          </w:p>
        </w:tc>
      </w:tr>
      <w:tr w:rsidR="00902DE2" w14:paraId="4BAB79BA" w14:textId="77777777" w:rsidTr="00333BF4">
        <w:trPr>
          <w:gridAfter w:val="2"/>
          <w:wAfter w:w="1575" w:type="dxa"/>
        </w:trPr>
        <w:tc>
          <w:tcPr>
            <w:tcW w:w="534" w:type="dxa"/>
          </w:tcPr>
          <w:p w14:paraId="199F0DF0" w14:textId="29C42DA2" w:rsidR="00902DE2" w:rsidRDefault="00902DE2" w:rsidP="00E345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E674D3" w14:textId="77777777" w:rsidR="00902DE2" w:rsidRDefault="00902DE2" w:rsidP="00E345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51C84D0" w14:textId="4BCCCDFD" w:rsidR="00902DE2" w:rsidRDefault="00902DE2" w:rsidP="00E34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Uhr.</w:t>
            </w:r>
          </w:p>
        </w:tc>
        <w:tc>
          <w:tcPr>
            <w:tcW w:w="3292" w:type="dxa"/>
            <w:gridSpan w:val="3"/>
          </w:tcPr>
          <w:p w14:paraId="6220084F" w14:textId="77777777" w:rsidR="00902DE2" w:rsidRDefault="00902DE2" w:rsidP="00E345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01EBBC82" w14:textId="77777777" w:rsidR="00902DE2" w:rsidRDefault="00902DE2" w:rsidP="00E345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535" w14:paraId="3271A59C" w14:textId="77777777" w:rsidTr="00333BF4">
        <w:trPr>
          <w:gridAfter w:val="2"/>
          <w:wAfter w:w="1575" w:type="dxa"/>
        </w:trPr>
        <w:tc>
          <w:tcPr>
            <w:tcW w:w="2235" w:type="dxa"/>
            <w:gridSpan w:val="3"/>
          </w:tcPr>
          <w:p w14:paraId="0814FAB4" w14:textId="2E999263" w:rsidR="004F0535" w:rsidRDefault="004F0535" w:rsidP="00E34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Pausen sind um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E27CC5" w14:textId="77777777" w:rsidR="004F0535" w:rsidRDefault="004F0535" w:rsidP="00E345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D95FF1" w14:textId="6746EF08" w:rsidR="004F0535" w:rsidRDefault="008B74EF" w:rsidP="00E34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4F0535">
              <w:rPr>
                <w:rFonts w:ascii="Arial" w:hAnsi="Arial" w:cs="Arial"/>
                <w:sz w:val="22"/>
                <w:szCs w:val="22"/>
              </w:rPr>
              <w:t xml:space="preserve">und </w:t>
            </w:r>
          </w:p>
        </w:tc>
        <w:tc>
          <w:tcPr>
            <w:tcW w:w="3292" w:type="dxa"/>
            <w:gridSpan w:val="3"/>
          </w:tcPr>
          <w:p w14:paraId="4C427A3D" w14:textId="6B8B8B04" w:rsidR="004F0535" w:rsidRDefault="004F0535" w:rsidP="00E34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E57101">
              <w:rPr>
                <w:rFonts w:ascii="Arial" w:hAnsi="Arial" w:cs="Arial"/>
                <w:sz w:val="22"/>
                <w:szCs w:val="22"/>
              </w:rPr>
              <w:t>Uhr.</w:t>
            </w:r>
          </w:p>
        </w:tc>
        <w:tc>
          <w:tcPr>
            <w:tcW w:w="236" w:type="dxa"/>
          </w:tcPr>
          <w:p w14:paraId="2D586043" w14:textId="77777777" w:rsidR="004F0535" w:rsidRDefault="004F0535" w:rsidP="00E345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F87F65" w14:textId="77777777" w:rsidR="00E34589" w:rsidRPr="00E34589" w:rsidRDefault="00E34589" w:rsidP="00E34589">
      <w:pPr>
        <w:rPr>
          <w:rFonts w:ascii="Arial" w:hAnsi="Arial" w:cs="Arial"/>
          <w:sz w:val="22"/>
          <w:szCs w:val="22"/>
        </w:rPr>
      </w:pPr>
    </w:p>
    <w:p w14:paraId="5A96186F" w14:textId="77777777" w:rsidR="002D124B" w:rsidRDefault="002D124B" w:rsidP="002D124B">
      <w:pPr>
        <w:rPr>
          <w:sz w:val="22"/>
          <w:szCs w:val="22"/>
        </w:rPr>
      </w:pPr>
    </w:p>
    <w:p w14:paraId="4B343955" w14:textId="5333A65B" w:rsidR="002D124B" w:rsidRPr="009E10DE" w:rsidRDefault="00333BF4" w:rsidP="00333B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10DE">
        <w:rPr>
          <w:rFonts w:ascii="Arial" w:hAnsi="Arial" w:cs="Arial"/>
          <w:b/>
          <w:bCs/>
          <w:sz w:val="22"/>
          <w:szCs w:val="22"/>
        </w:rPr>
        <w:t>§ 4 Vergütung und Urlaub</w:t>
      </w:r>
    </w:p>
    <w:p w14:paraId="3473A725" w14:textId="77777777" w:rsidR="00333BF4" w:rsidRDefault="00333BF4" w:rsidP="00333BF4">
      <w:pPr>
        <w:jc w:val="center"/>
        <w:rPr>
          <w:sz w:val="22"/>
          <w:szCs w:val="22"/>
        </w:rPr>
      </w:pPr>
    </w:p>
    <w:p w14:paraId="55FA2A89" w14:textId="5AED7CDF" w:rsidR="00333BF4" w:rsidRPr="009E10DE" w:rsidRDefault="00333BF4" w:rsidP="00333BF4">
      <w:pPr>
        <w:rPr>
          <w:rFonts w:ascii="Arial" w:hAnsi="Arial" w:cs="Arial"/>
          <w:sz w:val="22"/>
          <w:szCs w:val="22"/>
        </w:rPr>
      </w:pPr>
      <w:r w:rsidRPr="009E10DE">
        <w:rPr>
          <w:rFonts w:ascii="Arial" w:hAnsi="Arial" w:cs="Arial"/>
          <w:sz w:val="22"/>
          <w:szCs w:val="22"/>
        </w:rPr>
        <w:lastRenderedPageBreak/>
        <w:t>Der Praktikant beziehungsweise die Praktikantin hat keinen Rechtsanspruch auf eine Vergütung durch den Praktikumsbetrieb. Während der Praktikumsdauer besteht kein Urlaub</w:t>
      </w:r>
      <w:r w:rsidR="00BB2462" w:rsidRPr="009E10DE">
        <w:rPr>
          <w:rFonts w:ascii="Arial" w:hAnsi="Arial" w:cs="Arial"/>
          <w:sz w:val="22"/>
          <w:szCs w:val="22"/>
        </w:rPr>
        <w:t>sanspruch.</w:t>
      </w:r>
      <w:r w:rsidR="00BB2462" w:rsidRPr="009E10DE">
        <w:rPr>
          <w:rFonts w:ascii="Arial" w:hAnsi="Arial" w:cs="Arial"/>
          <w:sz w:val="22"/>
          <w:szCs w:val="22"/>
        </w:rPr>
        <w:br/>
        <w:t>Im Rahmen eines Schülerbetriebspraktikums werden die Fahrtkosten zwischen Schule und Betrieb</w:t>
      </w:r>
      <w:r w:rsidR="00E705DB" w:rsidRPr="009E10DE">
        <w:rPr>
          <w:rFonts w:ascii="Arial" w:hAnsi="Arial" w:cs="Arial"/>
          <w:sz w:val="22"/>
          <w:szCs w:val="22"/>
        </w:rPr>
        <w:t xml:space="preserve"> (bis zu einer Entfernung von 25 </w:t>
      </w:r>
      <w:r w:rsidR="0044445F" w:rsidRPr="009E10DE">
        <w:rPr>
          <w:rFonts w:ascii="Arial" w:hAnsi="Arial" w:cs="Arial"/>
          <w:sz w:val="22"/>
          <w:szCs w:val="22"/>
        </w:rPr>
        <w:t>Kilometer) vom Schulträger übernommen.</w:t>
      </w:r>
    </w:p>
    <w:p w14:paraId="0AF1ACEA" w14:textId="77777777" w:rsidR="0044445F" w:rsidRPr="009E10DE" w:rsidRDefault="0044445F" w:rsidP="00333BF4">
      <w:pPr>
        <w:rPr>
          <w:rFonts w:ascii="Arial" w:hAnsi="Arial" w:cs="Arial"/>
          <w:sz w:val="22"/>
          <w:szCs w:val="22"/>
        </w:rPr>
      </w:pPr>
    </w:p>
    <w:p w14:paraId="6B395C1D" w14:textId="664D10D5" w:rsidR="0044445F" w:rsidRPr="009E10DE" w:rsidRDefault="0044445F" w:rsidP="00444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10DE">
        <w:rPr>
          <w:rFonts w:ascii="Arial" w:hAnsi="Arial" w:cs="Arial"/>
          <w:b/>
          <w:bCs/>
          <w:sz w:val="22"/>
          <w:szCs w:val="22"/>
        </w:rPr>
        <w:t>§ 5 Versicherungsschutz</w:t>
      </w:r>
    </w:p>
    <w:p w14:paraId="477250CF" w14:textId="77777777" w:rsidR="0044445F" w:rsidRPr="009E10DE" w:rsidRDefault="0044445F" w:rsidP="009E10DE">
      <w:pPr>
        <w:rPr>
          <w:rFonts w:ascii="Arial" w:hAnsi="Arial" w:cs="Arial"/>
          <w:sz w:val="22"/>
          <w:szCs w:val="22"/>
        </w:rPr>
      </w:pPr>
    </w:p>
    <w:p w14:paraId="362BD809" w14:textId="1923E88E" w:rsidR="009E10DE" w:rsidRPr="009E10DE" w:rsidRDefault="009E10DE" w:rsidP="009E10DE">
      <w:pPr>
        <w:rPr>
          <w:rFonts w:ascii="Arial" w:hAnsi="Arial" w:cs="Arial"/>
          <w:sz w:val="22"/>
          <w:szCs w:val="22"/>
        </w:rPr>
      </w:pPr>
      <w:r w:rsidRPr="009E10DE">
        <w:rPr>
          <w:rFonts w:ascii="Arial" w:hAnsi="Arial" w:cs="Arial"/>
          <w:sz w:val="22"/>
          <w:szCs w:val="22"/>
        </w:rPr>
        <w:t xml:space="preserve">Es besteht gesetzlicher Haftpflicht- und Unfallversicherungsschutz durch den Praktikumsbetrieb. Der Betrieb soll vor Beginn des Praktikums Kontakt mit der zuständigen Berufsgenossenschaft aufnehmen. Der Krankenversicherungsschutz ist privat durch den Praktikanten </w:t>
      </w:r>
      <w:r w:rsidR="003A7CC5">
        <w:rPr>
          <w:rFonts w:ascii="Arial" w:hAnsi="Arial" w:cs="Arial"/>
          <w:sz w:val="22"/>
          <w:szCs w:val="22"/>
        </w:rPr>
        <w:t xml:space="preserve">beziehungsweise die Praktikantin </w:t>
      </w:r>
      <w:r w:rsidRPr="009E10DE">
        <w:rPr>
          <w:rFonts w:ascii="Arial" w:hAnsi="Arial" w:cs="Arial"/>
          <w:sz w:val="22"/>
          <w:szCs w:val="22"/>
        </w:rPr>
        <w:t>zu regeln.</w:t>
      </w:r>
    </w:p>
    <w:p w14:paraId="3B17B31D" w14:textId="4B0BB2AD" w:rsidR="009E10DE" w:rsidRDefault="009E10DE" w:rsidP="009E10DE">
      <w:pPr>
        <w:rPr>
          <w:rFonts w:ascii="Arial" w:hAnsi="Arial" w:cs="Arial"/>
          <w:sz w:val="22"/>
          <w:szCs w:val="22"/>
        </w:rPr>
      </w:pPr>
      <w:r w:rsidRPr="009E10DE">
        <w:rPr>
          <w:rFonts w:ascii="Arial" w:hAnsi="Arial" w:cs="Arial"/>
          <w:sz w:val="22"/>
          <w:szCs w:val="22"/>
        </w:rPr>
        <w:t>Im Rahmen eines Schülerbetriebspraktikums besteht gesetzlicher Haftpflicht- und Unfallversicherungsschutz durch den Schulträger.</w:t>
      </w:r>
    </w:p>
    <w:p w14:paraId="5B8839E1" w14:textId="77777777" w:rsidR="00E12287" w:rsidRDefault="00E12287" w:rsidP="009E10DE">
      <w:pPr>
        <w:rPr>
          <w:rFonts w:ascii="Arial" w:hAnsi="Arial" w:cs="Arial"/>
          <w:sz w:val="22"/>
          <w:szCs w:val="22"/>
        </w:rPr>
      </w:pPr>
    </w:p>
    <w:p w14:paraId="6D7E6D27" w14:textId="7D6E9423" w:rsidR="00E12287" w:rsidRDefault="00E12287" w:rsidP="00E1228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6 Vertragsausfertigung</w:t>
      </w:r>
    </w:p>
    <w:p w14:paraId="2E26C50F" w14:textId="77777777" w:rsidR="00E12287" w:rsidRDefault="00E12287" w:rsidP="00E12287">
      <w:pPr>
        <w:rPr>
          <w:rFonts w:ascii="Arial" w:hAnsi="Arial" w:cs="Arial"/>
          <w:b/>
          <w:bCs/>
          <w:sz w:val="22"/>
          <w:szCs w:val="22"/>
        </w:rPr>
      </w:pPr>
    </w:p>
    <w:p w14:paraId="3DDB8FA7" w14:textId="64BB6D0F" w:rsidR="00E12287" w:rsidRDefault="00E12287" w:rsidP="00E12287">
      <w:pPr>
        <w:rPr>
          <w:rFonts w:ascii="Arial" w:hAnsi="Arial" w:cs="Arial"/>
          <w:sz w:val="22"/>
          <w:szCs w:val="22"/>
        </w:rPr>
      </w:pPr>
      <w:r w:rsidRPr="00E12287">
        <w:rPr>
          <w:rFonts w:ascii="Arial" w:hAnsi="Arial" w:cs="Arial"/>
          <w:sz w:val="22"/>
          <w:szCs w:val="22"/>
        </w:rPr>
        <w:t xml:space="preserve">Dieser </w:t>
      </w:r>
      <w:r>
        <w:rPr>
          <w:rFonts w:ascii="Arial" w:hAnsi="Arial" w:cs="Arial"/>
          <w:sz w:val="22"/>
          <w:szCs w:val="22"/>
        </w:rPr>
        <w:t>Vertrag wird in zwei gleic</w:t>
      </w:r>
      <w:r w:rsidR="00935A41">
        <w:rPr>
          <w:rFonts w:ascii="Arial" w:hAnsi="Arial" w:cs="Arial"/>
          <w:sz w:val="22"/>
          <w:szCs w:val="22"/>
        </w:rPr>
        <w:t>hlautenden Ausfertigungen unterzeichnet</w:t>
      </w:r>
      <w:r w:rsidR="00030300">
        <w:rPr>
          <w:rFonts w:ascii="Arial" w:hAnsi="Arial" w:cs="Arial"/>
          <w:sz w:val="22"/>
          <w:szCs w:val="22"/>
        </w:rPr>
        <w:t>. Jeder Vertragspartner erhält eine Ausfertigung.</w:t>
      </w:r>
    </w:p>
    <w:p w14:paraId="7ADF6507" w14:textId="77777777" w:rsidR="00030300" w:rsidRDefault="00030300" w:rsidP="00E12287">
      <w:pPr>
        <w:rPr>
          <w:rFonts w:ascii="Arial" w:hAnsi="Arial" w:cs="Arial"/>
          <w:sz w:val="22"/>
          <w:szCs w:val="22"/>
        </w:rPr>
      </w:pPr>
    </w:p>
    <w:p w14:paraId="4805CE7E" w14:textId="3667C620" w:rsidR="00030300" w:rsidRDefault="00030300" w:rsidP="0003030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7 Auflösung des Vertrages</w:t>
      </w:r>
    </w:p>
    <w:p w14:paraId="1BA8A52F" w14:textId="77777777" w:rsidR="00030300" w:rsidRDefault="00030300" w:rsidP="00030300">
      <w:pPr>
        <w:rPr>
          <w:rFonts w:ascii="Arial" w:hAnsi="Arial" w:cs="Arial"/>
          <w:sz w:val="22"/>
          <w:szCs w:val="22"/>
        </w:rPr>
      </w:pPr>
    </w:p>
    <w:p w14:paraId="3599B06D" w14:textId="480E6254" w:rsidR="00030300" w:rsidRDefault="00030300" w:rsidP="00030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Dieser Vertrag kann von jeder Vertragspartei ohne Begründung und Frist jederzeit schriftlich</w:t>
      </w:r>
      <w:r w:rsidR="00E10E12">
        <w:rPr>
          <w:rFonts w:ascii="Arial" w:hAnsi="Arial" w:cs="Arial"/>
          <w:sz w:val="22"/>
          <w:szCs w:val="22"/>
        </w:rPr>
        <w:t>/mündlich (unzutreffendes streichen) aufgelöst werden.</w:t>
      </w:r>
    </w:p>
    <w:p w14:paraId="67C33B44" w14:textId="77777777" w:rsidR="007F3982" w:rsidRDefault="007F3982" w:rsidP="00030300">
      <w:pPr>
        <w:rPr>
          <w:rFonts w:ascii="Arial" w:hAnsi="Arial" w:cs="Arial"/>
          <w:sz w:val="22"/>
          <w:szCs w:val="22"/>
        </w:rPr>
      </w:pPr>
    </w:p>
    <w:p w14:paraId="7E8C92E3" w14:textId="7FF76C1B" w:rsidR="007F3982" w:rsidRDefault="007F3982" w:rsidP="007F39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8 </w:t>
      </w:r>
      <w:r w:rsidR="00CC493C">
        <w:rPr>
          <w:rFonts w:ascii="Arial" w:hAnsi="Arial" w:cs="Arial"/>
          <w:b/>
          <w:bCs/>
          <w:sz w:val="22"/>
          <w:szCs w:val="22"/>
        </w:rPr>
        <w:t>An</w:t>
      </w:r>
      <w:r w:rsidR="00E0586F">
        <w:rPr>
          <w:rFonts w:ascii="Arial" w:hAnsi="Arial" w:cs="Arial"/>
          <w:b/>
          <w:bCs/>
          <w:sz w:val="22"/>
          <w:szCs w:val="22"/>
        </w:rPr>
        <w:t>s</w:t>
      </w:r>
      <w:r w:rsidR="00CC493C">
        <w:rPr>
          <w:rFonts w:ascii="Arial" w:hAnsi="Arial" w:cs="Arial"/>
          <w:b/>
          <w:bCs/>
          <w:sz w:val="22"/>
          <w:szCs w:val="22"/>
        </w:rPr>
        <w:t>prechpartner/Ansprechpartnerin im Praktikumsbetrieb</w:t>
      </w:r>
    </w:p>
    <w:p w14:paraId="74814B7D" w14:textId="77777777" w:rsidR="00CC493C" w:rsidRDefault="00CC493C" w:rsidP="00CC493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8F365E" w14:paraId="1356B4A8" w14:textId="77777777" w:rsidTr="0014100A">
        <w:tc>
          <w:tcPr>
            <w:tcW w:w="7196" w:type="dxa"/>
          </w:tcPr>
          <w:p w14:paraId="401E6D5E" w14:textId="06F883C3" w:rsidR="008F365E" w:rsidRDefault="008F365E" w:rsidP="00CC4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Verantwortlich für die Unterweisung im Praktikumsbetrieb ist Herr/Frau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A567F18" w14:textId="77777777" w:rsidR="008F365E" w:rsidRDefault="008F365E" w:rsidP="00CC49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19E456" w14:textId="6B744C04" w:rsidR="00CC493C" w:rsidRDefault="00E60A9E" w:rsidP="00CC4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Ansprechperson ist fachlich und persönlich für die Anleitung geeignet.</w:t>
      </w:r>
    </w:p>
    <w:p w14:paraId="61FBE291" w14:textId="77777777" w:rsidR="00E60A9E" w:rsidRDefault="00E60A9E" w:rsidP="00CC493C">
      <w:pPr>
        <w:rPr>
          <w:rFonts w:ascii="Arial" w:hAnsi="Arial" w:cs="Arial"/>
          <w:sz w:val="22"/>
          <w:szCs w:val="22"/>
        </w:rPr>
      </w:pPr>
    </w:p>
    <w:p w14:paraId="1EC4C768" w14:textId="0291EE22" w:rsidR="00E60A9E" w:rsidRDefault="0014100A" w:rsidP="00E60A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9 Sonstige Vereinbarungen</w:t>
      </w:r>
    </w:p>
    <w:p w14:paraId="6A59994E" w14:textId="77777777" w:rsidR="0014100A" w:rsidRDefault="0014100A" w:rsidP="0014100A">
      <w:pPr>
        <w:rPr>
          <w:rFonts w:ascii="Arial" w:hAnsi="Arial" w:cs="Arial"/>
          <w:sz w:val="22"/>
          <w:szCs w:val="22"/>
        </w:rPr>
      </w:pPr>
    </w:p>
    <w:p w14:paraId="68A78666" w14:textId="1CE402C1" w:rsidR="0014100A" w:rsidRPr="0014100A" w:rsidRDefault="0014100A" w:rsidP="001410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Praktikumsbetrieb stellt dem Praktikanten beziehungsweise der Praktikantin eine Praktikumsbescheinigung aus.</w:t>
      </w:r>
    </w:p>
    <w:p w14:paraId="2D885802" w14:textId="77777777" w:rsidR="002D124B" w:rsidRDefault="002D124B" w:rsidP="002D124B">
      <w:pPr>
        <w:rPr>
          <w:sz w:val="22"/>
          <w:szCs w:val="22"/>
        </w:rPr>
      </w:pPr>
    </w:p>
    <w:p w14:paraId="751B206E" w14:textId="77777777" w:rsidR="002D124B" w:rsidRDefault="002D124B" w:rsidP="002D124B">
      <w:pPr>
        <w:rPr>
          <w:sz w:val="22"/>
          <w:szCs w:val="22"/>
        </w:rPr>
      </w:pPr>
    </w:p>
    <w:p w14:paraId="147546EA" w14:textId="77777777" w:rsidR="002D124B" w:rsidRDefault="002D124B" w:rsidP="002D124B">
      <w:pPr>
        <w:rPr>
          <w:sz w:val="22"/>
          <w:szCs w:val="22"/>
        </w:rPr>
      </w:pPr>
    </w:p>
    <w:p w14:paraId="731B99C1" w14:textId="77777777" w:rsidR="00F75999" w:rsidRDefault="00F75999" w:rsidP="002D124B">
      <w:pPr>
        <w:rPr>
          <w:sz w:val="22"/>
          <w:szCs w:val="22"/>
        </w:rPr>
      </w:pPr>
    </w:p>
    <w:p w14:paraId="1A0FF158" w14:textId="77777777" w:rsidR="00F75999" w:rsidRDefault="00F75999" w:rsidP="002D124B">
      <w:pPr>
        <w:rPr>
          <w:sz w:val="22"/>
          <w:szCs w:val="22"/>
        </w:rPr>
      </w:pPr>
    </w:p>
    <w:p w14:paraId="722E394D" w14:textId="77777777" w:rsidR="002D124B" w:rsidRDefault="002D124B" w:rsidP="002D124B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72593BF3" w14:textId="77777777" w:rsidR="002D124B" w:rsidRPr="00F75999" w:rsidRDefault="002D124B" w:rsidP="002D124B">
      <w:pPr>
        <w:rPr>
          <w:rFonts w:ascii="Arial" w:hAnsi="Arial" w:cs="Arial"/>
          <w:sz w:val="20"/>
          <w:szCs w:val="20"/>
        </w:rPr>
      </w:pPr>
      <w:r w:rsidRPr="00F75999">
        <w:rPr>
          <w:rFonts w:ascii="Arial" w:hAnsi="Arial" w:cs="Arial"/>
          <w:sz w:val="20"/>
          <w:szCs w:val="20"/>
        </w:rPr>
        <w:t>Ort und Datum</w:t>
      </w:r>
    </w:p>
    <w:p w14:paraId="645DD894" w14:textId="77777777" w:rsidR="002D124B" w:rsidRPr="00F75999" w:rsidRDefault="002D124B" w:rsidP="002D124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F4A96FB" w14:textId="77777777" w:rsidR="002D124B" w:rsidRPr="00F75999" w:rsidRDefault="002D124B" w:rsidP="002D124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B8F06A1" w14:textId="77777777" w:rsidR="002D124B" w:rsidRPr="00F75999" w:rsidRDefault="002D124B" w:rsidP="002D124B">
      <w:pPr>
        <w:rPr>
          <w:rFonts w:ascii="Arial" w:hAnsi="Arial" w:cs="Arial"/>
          <w:sz w:val="20"/>
          <w:szCs w:val="20"/>
        </w:rPr>
      </w:pPr>
      <w:r w:rsidRPr="00F75999">
        <w:rPr>
          <w:rFonts w:ascii="Arial" w:hAnsi="Arial" w:cs="Arial"/>
          <w:sz w:val="20"/>
          <w:szCs w:val="20"/>
        </w:rPr>
        <w:t>Firmenstempel und Unterschrift des Betriebes</w:t>
      </w:r>
    </w:p>
    <w:p w14:paraId="68FE3A9C" w14:textId="77777777" w:rsidR="002D124B" w:rsidRPr="00F75999" w:rsidRDefault="002D124B" w:rsidP="002D124B">
      <w:pPr>
        <w:rPr>
          <w:rFonts w:ascii="Arial" w:hAnsi="Arial" w:cs="Arial"/>
          <w:sz w:val="20"/>
          <w:szCs w:val="20"/>
        </w:rPr>
      </w:pPr>
    </w:p>
    <w:p w14:paraId="7C1B50B4" w14:textId="77777777" w:rsidR="002D124B" w:rsidRPr="00F75999" w:rsidRDefault="002D124B" w:rsidP="002D124B">
      <w:pPr>
        <w:rPr>
          <w:rFonts w:ascii="Arial" w:hAnsi="Arial" w:cs="Arial"/>
          <w:sz w:val="20"/>
          <w:szCs w:val="20"/>
        </w:rPr>
      </w:pPr>
    </w:p>
    <w:p w14:paraId="3EF40805" w14:textId="77777777" w:rsidR="002D124B" w:rsidRPr="00F75999" w:rsidRDefault="002D124B" w:rsidP="002D124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2E480C2" w14:textId="12F3FD23" w:rsidR="002D124B" w:rsidRPr="00F75999" w:rsidRDefault="002D124B" w:rsidP="002D124B">
      <w:pPr>
        <w:rPr>
          <w:rFonts w:ascii="Arial" w:hAnsi="Arial" w:cs="Arial"/>
          <w:sz w:val="20"/>
          <w:szCs w:val="20"/>
        </w:rPr>
      </w:pPr>
      <w:r w:rsidRPr="00F75999">
        <w:rPr>
          <w:rFonts w:ascii="Arial" w:hAnsi="Arial" w:cs="Arial"/>
          <w:sz w:val="20"/>
          <w:szCs w:val="20"/>
        </w:rPr>
        <w:t xml:space="preserve">Unterschrift </w:t>
      </w:r>
      <w:proofErr w:type="spellStart"/>
      <w:r w:rsidRPr="00F75999">
        <w:rPr>
          <w:rFonts w:ascii="Arial" w:hAnsi="Arial" w:cs="Arial"/>
          <w:sz w:val="20"/>
          <w:szCs w:val="20"/>
        </w:rPr>
        <w:t>Praktikant</w:t>
      </w:r>
      <w:r w:rsidR="00F75999">
        <w:rPr>
          <w:rFonts w:ascii="Arial" w:hAnsi="Arial" w:cs="Arial"/>
          <w:sz w:val="20"/>
          <w:szCs w:val="20"/>
        </w:rPr>
        <w:t>:</w:t>
      </w:r>
      <w:r w:rsidRPr="00F75999">
        <w:rPr>
          <w:rFonts w:ascii="Arial" w:hAnsi="Arial" w:cs="Arial"/>
          <w:sz w:val="20"/>
          <w:szCs w:val="20"/>
        </w:rPr>
        <w:t>in</w:t>
      </w:r>
      <w:proofErr w:type="spellEnd"/>
      <w:r w:rsidRPr="00F75999">
        <w:rPr>
          <w:rFonts w:ascii="Arial" w:hAnsi="Arial" w:cs="Arial"/>
          <w:sz w:val="20"/>
          <w:szCs w:val="20"/>
        </w:rPr>
        <w:tab/>
      </w:r>
      <w:r w:rsidRPr="00F75999">
        <w:rPr>
          <w:rFonts w:ascii="Arial" w:hAnsi="Arial" w:cs="Arial"/>
          <w:sz w:val="20"/>
          <w:szCs w:val="20"/>
        </w:rPr>
        <w:tab/>
      </w:r>
      <w:r w:rsidRPr="00F75999">
        <w:rPr>
          <w:rFonts w:ascii="Arial" w:hAnsi="Arial" w:cs="Arial"/>
          <w:sz w:val="20"/>
          <w:szCs w:val="20"/>
        </w:rPr>
        <w:tab/>
        <w:t>ggf. Unterschrift de</w:t>
      </w:r>
      <w:r w:rsidR="00A01C4F">
        <w:rPr>
          <w:rFonts w:ascii="Arial" w:hAnsi="Arial" w:cs="Arial"/>
          <w:sz w:val="20"/>
          <w:szCs w:val="20"/>
        </w:rPr>
        <w:t>r</w:t>
      </w:r>
      <w:r w:rsidRPr="00F75999">
        <w:rPr>
          <w:rFonts w:ascii="Arial" w:hAnsi="Arial" w:cs="Arial"/>
          <w:sz w:val="20"/>
          <w:szCs w:val="20"/>
        </w:rPr>
        <w:t xml:space="preserve"> gesetzlichen Vertret</w:t>
      </w:r>
      <w:r w:rsidR="00A01C4F">
        <w:rPr>
          <w:rFonts w:ascii="Arial" w:hAnsi="Arial" w:cs="Arial"/>
          <w:sz w:val="20"/>
          <w:szCs w:val="20"/>
        </w:rPr>
        <w:t>ung</w:t>
      </w:r>
    </w:p>
    <w:p w14:paraId="0EA0DB37" w14:textId="4DA9A9A1" w:rsidR="002E5E2D" w:rsidRDefault="002E5E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DD72D0" w14:textId="4A8A4990" w:rsidR="002D124B" w:rsidRDefault="002D124B" w:rsidP="008037F5">
      <w:pPr>
        <w:rPr>
          <w:rFonts w:ascii="Arial" w:hAnsi="Arial" w:cs="Arial"/>
          <w:sz w:val="22"/>
          <w:szCs w:val="22"/>
        </w:rPr>
      </w:pPr>
    </w:p>
    <w:p w14:paraId="0D289E73" w14:textId="77777777" w:rsidR="002E5E2D" w:rsidRDefault="002E5E2D" w:rsidP="002E5E2D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446D7AC7" w14:textId="5C3F8D9D" w:rsidR="002E5E2D" w:rsidRPr="002E5E2D" w:rsidRDefault="002E5E2D" w:rsidP="002E5E2D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  <w:proofErr w:type="spellStart"/>
      <w:r w:rsidRPr="002E5E2D">
        <w:rPr>
          <w:rFonts w:ascii="Calibri" w:eastAsia="Calibri" w:hAnsi="Calibri" w:cs="Calibri"/>
          <w:b/>
          <w:sz w:val="32"/>
          <w:szCs w:val="32"/>
        </w:rPr>
        <w:t>lexoffice</w:t>
      </w:r>
      <w:proofErr w:type="spellEnd"/>
      <w:r w:rsidRPr="002E5E2D">
        <w:rPr>
          <w:rFonts w:ascii="Calibri" w:eastAsia="Calibri" w:hAnsi="Calibri" w:cs="Calibri"/>
          <w:b/>
          <w:sz w:val="32"/>
          <w:szCs w:val="32"/>
        </w:rPr>
        <w:t xml:space="preserve"> testen – kostenlos &amp; unverbindlich</w:t>
      </w:r>
    </w:p>
    <w:p w14:paraId="370BEBA0" w14:textId="77777777" w:rsidR="002E5E2D" w:rsidRPr="002E5E2D" w:rsidRDefault="002E5E2D" w:rsidP="002E5E2D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2E5E2D">
        <w:rPr>
          <w:rFonts w:ascii="Calibri" w:eastAsia="Calibri" w:hAnsi="Calibri" w:cs="Calibri"/>
          <w:bCs/>
        </w:rPr>
        <w:t xml:space="preserve">Jetzt kostenlos registrieren und 30 Tage alle Funktionen testen </w:t>
      </w:r>
      <w:hyperlink r:id="rId7" w:history="1">
        <w:r w:rsidRPr="002E5E2D">
          <w:rPr>
            <w:rFonts w:ascii="Calibri" w:eastAsia="Calibri" w:hAnsi="Calibri" w:cs="Calibri"/>
            <w:bCs/>
            <w:color w:val="0000FF"/>
            <w:u w:val="single"/>
          </w:rPr>
          <w:t>www.lexoffice.de/testen/</w:t>
        </w:r>
      </w:hyperlink>
    </w:p>
    <w:p w14:paraId="5F5B2FF7" w14:textId="77777777" w:rsidR="002E5E2D" w:rsidRPr="002E5E2D" w:rsidRDefault="002E5E2D" w:rsidP="002E5E2D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2E5E2D">
        <w:rPr>
          <w:rFonts w:ascii="Calibri" w:eastAsia="Calibri" w:hAnsi="Calibri" w:cs="Calibri"/>
          <w:b/>
        </w:rPr>
        <w:t>Einfach online testen:</w:t>
      </w:r>
    </w:p>
    <w:p w14:paraId="484C0493" w14:textId="77777777" w:rsidR="002E5E2D" w:rsidRPr="002E5E2D" w:rsidRDefault="002E5E2D" w:rsidP="002E5E2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2E5E2D">
        <w:rPr>
          <w:rFonts w:ascii="Calibri" w:eastAsia="Calibri" w:hAnsi="Calibri" w:cs="Calibri"/>
          <w:bCs/>
        </w:rPr>
        <w:t>Einfache Bedienung ohne Buchhaltungskenntnisse</w:t>
      </w:r>
    </w:p>
    <w:p w14:paraId="2758602F" w14:textId="77777777" w:rsidR="002E5E2D" w:rsidRPr="002E5E2D" w:rsidRDefault="002E5E2D" w:rsidP="002E5E2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2E5E2D">
        <w:rPr>
          <w:rFonts w:ascii="Calibri" w:eastAsia="Calibri" w:hAnsi="Calibri" w:cs="Calibri"/>
          <w:bCs/>
        </w:rPr>
        <w:t>Endlich Ordnung in Rechnungen, Belegen &amp; Banking</w:t>
      </w:r>
    </w:p>
    <w:p w14:paraId="046EAA51" w14:textId="77777777" w:rsidR="002E5E2D" w:rsidRPr="002E5E2D" w:rsidRDefault="002E5E2D" w:rsidP="002E5E2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2E5E2D">
        <w:rPr>
          <w:rFonts w:ascii="Calibri" w:eastAsia="Calibri" w:hAnsi="Calibri" w:cs="Calibri"/>
          <w:bCs/>
        </w:rPr>
        <w:t>Zeit sparen mit automatisierter Buchhaltung</w:t>
      </w:r>
    </w:p>
    <w:p w14:paraId="2488A498" w14:textId="77777777" w:rsidR="002E5E2D" w:rsidRPr="002E5E2D" w:rsidRDefault="002E5E2D" w:rsidP="002E5E2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2E5E2D">
        <w:rPr>
          <w:rFonts w:ascii="Calibri" w:eastAsia="Calibri" w:hAnsi="Calibri" w:cs="Calibri"/>
          <w:bCs/>
        </w:rPr>
        <w:t>Mobil arbeiten per Web, App &amp; unterwegs</w:t>
      </w:r>
    </w:p>
    <w:p w14:paraId="291F136B" w14:textId="77777777" w:rsidR="002E5E2D" w:rsidRPr="002E5E2D" w:rsidRDefault="002E5E2D" w:rsidP="002E5E2D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2E5E2D">
        <w:rPr>
          <w:rFonts w:ascii="Calibri" w:eastAsia="Calibri" w:hAnsi="Calibri" w:cs="Calibri"/>
          <w:bCs/>
        </w:rPr>
        <w:t xml:space="preserve">Über 200.000 Kunden und Kundinnen und 50.000 Steuerkanzleien nutzen bereits </w:t>
      </w:r>
      <w:proofErr w:type="spellStart"/>
      <w:r w:rsidRPr="002E5E2D">
        <w:rPr>
          <w:rFonts w:ascii="Calibri" w:eastAsia="Calibri" w:hAnsi="Calibri" w:cs="Calibri"/>
          <w:bCs/>
        </w:rPr>
        <w:t>lexoffice</w:t>
      </w:r>
      <w:proofErr w:type="spellEnd"/>
      <w:r w:rsidRPr="002E5E2D">
        <w:rPr>
          <w:rFonts w:ascii="Calibri" w:eastAsia="Calibri" w:hAnsi="Calibri" w:cs="Calibri"/>
          <w:bCs/>
        </w:rPr>
        <w:t>.</w:t>
      </w:r>
    </w:p>
    <w:p w14:paraId="2838AC31" w14:textId="77777777" w:rsidR="002E5E2D" w:rsidRPr="002E5E2D" w:rsidRDefault="002E5E2D" w:rsidP="002E5E2D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2E5E2D">
        <w:rPr>
          <w:rFonts w:ascii="Calibri" w:eastAsia="Calibri" w:hAnsi="Calibri" w:cs="Calibri"/>
          <w:bCs/>
        </w:rPr>
        <w:t xml:space="preserve">„In </w:t>
      </w:r>
      <w:proofErr w:type="spellStart"/>
      <w:r w:rsidRPr="002E5E2D">
        <w:rPr>
          <w:rFonts w:ascii="Calibri" w:eastAsia="Calibri" w:hAnsi="Calibri" w:cs="Calibri"/>
          <w:bCs/>
        </w:rPr>
        <w:t>lexoffice</w:t>
      </w:r>
      <w:proofErr w:type="spellEnd"/>
      <w:r w:rsidRPr="002E5E2D">
        <w:rPr>
          <w:rFonts w:ascii="Calibri" w:eastAsia="Calibri" w:hAnsi="Calibri" w:cs="Calibri"/>
          <w:bCs/>
        </w:rPr>
        <w:t xml:space="preserve"> habe ich </w:t>
      </w:r>
      <w:r w:rsidRPr="002E5E2D">
        <w:rPr>
          <w:rFonts w:ascii="Calibri" w:eastAsia="Calibri" w:hAnsi="Calibri" w:cs="Calibri"/>
          <w:b/>
        </w:rPr>
        <w:t>alle meine Services</w:t>
      </w:r>
      <w:r w:rsidRPr="002E5E2D">
        <w:rPr>
          <w:rFonts w:ascii="Calibri" w:eastAsia="Calibri" w:hAnsi="Calibri" w:cs="Calibri"/>
          <w:bCs/>
        </w:rPr>
        <w:t xml:space="preserve"> wie Leadership-Training, Einzel-Coaching oder Vorträge hinterlegt. So kann ich </w:t>
      </w:r>
      <w:proofErr w:type="gramStart"/>
      <w:r w:rsidRPr="002E5E2D">
        <w:rPr>
          <w:rFonts w:ascii="Calibri" w:eastAsia="Calibri" w:hAnsi="Calibri" w:cs="Calibri"/>
          <w:b/>
        </w:rPr>
        <w:t>ganz einfach</w:t>
      </w:r>
      <w:proofErr w:type="gramEnd"/>
      <w:r w:rsidRPr="002E5E2D">
        <w:rPr>
          <w:rFonts w:ascii="Calibri" w:eastAsia="Calibri" w:hAnsi="Calibri" w:cs="Calibri"/>
          <w:b/>
        </w:rPr>
        <w:t xml:space="preserve"> und schnell neue Angebote erstellen</w:t>
      </w:r>
      <w:r w:rsidRPr="002E5E2D">
        <w:rPr>
          <w:rFonts w:ascii="Calibri" w:eastAsia="Calibri" w:hAnsi="Calibri" w:cs="Calibri"/>
          <w:bCs/>
        </w:rPr>
        <w:t xml:space="preserve">. Und die </w:t>
      </w:r>
      <w:r w:rsidRPr="002E5E2D">
        <w:rPr>
          <w:rFonts w:ascii="Calibri" w:eastAsia="Calibri" w:hAnsi="Calibri" w:cs="Calibri"/>
          <w:b/>
        </w:rPr>
        <w:t>Angebotsannahme wird über den Beleglink automatisiert</w:t>
      </w:r>
      <w:r w:rsidRPr="002E5E2D">
        <w:rPr>
          <w:rFonts w:ascii="Calibri" w:eastAsia="Calibri" w:hAnsi="Calibri" w:cs="Calibri"/>
          <w:bCs/>
        </w:rPr>
        <w:t xml:space="preserve">, ohne dass ich etwas tun muss. Nach dem Auftrag erstelle ich die </w:t>
      </w:r>
      <w:r w:rsidRPr="002E5E2D">
        <w:rPr>
          <w:rFonts w:ascii="Calibri" w:eastAsia="Calibri" w:hAnsi="Calibri" w:cs="Calibri"/>
          <w:b/>
        </w:rPr>
        <w:t>Rechnung mit einem Klick aus dem Angebot</w:t>
      </w:r>
      <w:r w:rsidRPr="002E5E2D">
        <w:rPr>
          <w:rFonts w:ascii="Calibri" w:eastAsia="Calibri" w:hAnsi="Calibri" w:cs="Calibri"/>
          <w:bCs/>
        </w:rPr>
        <w:t xml:space="preserve"> und maile sie direkt aus </w:t>
      </w:r>
      <w:proofErr w:type="spellStart"/>
      <w:r w:rsidRPr="002E5E2D">
        <w:rPr>
          <w:rFonts w:ascii="Calibri" w:eastAsia="Calibri" w:hAnsi="Calibri" w:cs="Calibri"/>
          <w:bCs/>
        </w:rPr>
        <w:t>lexoffice</w:t>
      </w:r>
      <w:proofErr w:type="spellEnd"/>
      <w:r w:rsidRPr="002E5E2D">
        <w:rPr>
          <w:rFonts w:ascii="Calibri" w:eastAsia="Calibri" w:hAnsi="Calibri" w:cs="Calibri"/>
          <w:bCs/>
        </w:rPr>
        <w:t xml:space="preserve"> zu. Ich liebe es, wenn Software mir die Arbeit abnimmt!“</w:t>
      </w:r>
    </w:p>
    <w:p w14:paraId="21328FBF" w14:textId="77777777" w:rsidR="002E5E2D" w:rsidRPr="002E5E2D" w:rsidRDefault="002E5E2D" w:rsidP="002E5E2D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2E5E2D">
        <w:rPr>
          <w:rFonts w:ascii="Calibri" w:eastAsia="Calibri" w:hAnsi="Calibri" w:cs="Calibri"/>
          <w:bCs/>
        </w:rPr>
        <w:t>Dagmar Gerigk | Coach, Trainerin, Autorin</w:t>
      </w:r>
    </w:p>
    <w:p w14:paraId="2BC151DA" w14:textId="77777777" w:rsidR="002E5E2D" w:rsidRPr="002E5E2D" w:rsidRDefault="002E5E2D" w:rsidP="002E5E2D">
      <w:pPr>
        <w:spacing w:after="200" w:line="276" w:lineRule="auto"/>
        <w:jc w:val="both"/>
        <w:rPr>
          <w:rFonts w:ascii="Calibri" w:eastAsia="Calibri" w:hAnsi="Calibri" w:cs="Calibri"/>
          <w:b/>
          <w:color w:val="F79646"/>
          <w:sz w:val="32"/>
          <w:szCs w:val="32"/>
        </w:rPr>
      </w:pPr>
      <w:hyperlink r:id="rId8" w:history="1">
        <w:r w:rsidRPr="002E5E2D">
          <w:rPr>
            <w:rFonts w:ascii="Calibri" w:eastAsia="Calibri" w:hAnsi="Calibri" w:cs="Calibri"/>
            <w:b/>
            <w:color w:val="F79646"/>
            <w:sz w:val="32"/>
            <w:szCs w:val="32"/>
            <w:u w:val="single"/>
          </w:rPr>
          <w:t>&gt;&gt; Jetzt testen</w:t>
        </w:r>
      </w:hyperlink>
    </w:p>
    <w:p w14:paraId="3634F567" w14:textId="77777777" w:rsidR="002E5E2D" w:rsidRPr="008037F5" w:rsidRDefault="002E5E2D" w:rsidP="008037F5">
      <w:pPr>
        <w:rPr>
          <w:rFonts w:ascii="Arial" w:hAnsi="Arial" w:cs="Arial"/>
          <w:sz w:val="22"/>
          <w:szCs w:val="22"/>
        </w:rPr>
      </w:pPr>
    </w:p>
    <w:sectPr w:rsidR="002E5E2D" w:rsidRPr="008037F5" w:rsidSect="00F2718D">
      <w:headerReference w:type="default" r:id="rId9"/>
      <w:footerReference w:type="default" r:id="rId10"/>
      <w:pgSz w:w="11906" w:h="16838"/>
      <w:pgMar w:top="1417" w:right="1417" w:bottom="1134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677B" w14:textId="77777777" w:rsidR="00A278F1" w:rsidRDefault="00A278F1">
      <w:r>
        <w:separator/>
      </w:r>
    </w:p>
  </w:endnote>
  <w:endnote w:type="continuationSeparator" w:id="0">
    <w:p w14:paraId="6CE763BA" w14:textId="77777777" w:rsidR="00A278F1" w:rsidRDefault="00A2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95C5" w14:textId="77777777" w:rsidR="00C861EC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713EE8" wp14:editId="208745EA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F3FDB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0meujtoAAAAGAQAADwAAAAAAAAAAAAAAAAAJBAAAZHJzL2Rvd25yZXYueG1s&#10;UEsFBgAAAAAEAAQA8wAAABAFAAAAAA==&#10;"/>
          </w:pict>
        </mc:Fallback>
      </mc:AlternateContent>
    </w:r>
  </w:p>
  <w:p w14:paraId="6E74777A" w14:textId="50CB0375" w:rsidR="00B832B7" w:rsidRPr="00B832B7" w:rsidRDefault="00B832B7" w:rsidP="00B832B7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 w:rsidR="00A61815"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</w:t>
    </w:r>
    <w:r w:rsidR="002E5E2D">
      <w:rPr>
        <w:rFonts w:ascii="Helvetica" w:hAnsi="Helvetica" w:cs="Arial"/>
        <w:sz w:val="13"/>
        <w:szCs w:val="13"/>
      </w:rPr>
      <w:t xml:space="preserve"> </w:t>
    </w:r>
    <w:hyperlink r:id="rId1" w:history="1">
      <w:r w:rsidR="002E5E2D" w:rsidRPr="002E5E2D">
        <w:rPr>
          <w:rFonts w:ascii="Calibri" w:eastAsia="Calibri" w:hAnsi="Calibri" w:cs="Calibri"/>
          <w:color w:val="F79646"/>
          <w:sz w:val="16"/>
          <w:szCs w:val="16"/>
          <w:u w:val="single"/>
        </w:rPr>
        <w:t>www.lexoffice.de</w:t>
      </w:r>
    </w:hyperlink>
  </w:p>
  <w:p w14:paraId="4A9906F8" w14:textId="77777777" w:rsidR="00785452" w:rsidRDefault="00785452" w:rsidP="00C86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3FDB" w14:textId="77777777" w:rsidR="00A278F1" w:rsidRDefault="00A278F1">
      <w:r>
        <w:separator/>
      </w:r>
    </w:p>
  </w:footnote>
  <w:footnote w:type="continuationSeparator" w:id="0">
    <w:p w14:paraId="015D07A4" w14:textId="77777777" w:rsidR="00A278F1" w:rsidRDefault="00A2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D02" w14:textId="46CFE406" w:rsidR="003934A6" w:rsidRDefault="00DD3DD9">
    <w:pPr>
      <w:pStyle w:val="Kopfzeile"/>
    </w:pPr>
    <w:r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E964962" wp14:editId="1B5971AE">
          <wp:extent cx="1085850" cy="398884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134" cy="40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AE7"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4187"/>
    <w:multiLevelType w:val="hybridMultilevel"/>
    <w:tmpl w:val="1C46E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288D"/>
    <w:multiLevelType w:val="hybridMultilevel"/>
    <w:tmpl w:val="FFFFFFFF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8F9"/>
    <w:multiLevelType w:val="hybridMultilevel"/>
    <w:tmpl w:val="FFFFFFFF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26B2F"/>
    <w:multiLevelType w:val="hybridMultilevel"/>
    <w:tmpl w:val="FFFFFFFF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2052"/>
    <w:multiLevelType w:val="hybridMultilevel"/>
    <w:tmpl w:val="5A7A6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06583">
    <w:abstractNumId w:val="1"/>
  </w:num>
  <w:num w:numId="2" w16cid:durableId="357001502">
    <w:abstractNumId w:val="4"/>
  </w:num>
  <w:num w:numId="3" w16cid:durableId="2021394748">
    <w:abstractNumId w:val="3"/>
  </w:num>
  <w:num w:numId="4" w16cid:durableId="1189298153">
    <w:abstractNumId w:val="2"/>
  </w:num>
  <w:num w:numId="5" w16cid:durableId="1207370995">
    <w:abstractNumId w:val="0"/>
  </w:num>
  <w:num w:numId="6" w16cid:durableId="1548879591">
    <w:abstractNumId w:val="6"/>
  </w:num>
  <w:num w:numId="7" w16cid:durableId="151916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30300"/>
    <w:rsid w:val="000353B2"/>
    <w:rsid w:val="00041EE7"/>
    <w:rsid w:val="00065085"/>
    <w:rsid w:val="0006596B"/>
    <w:rsid w:val="0008511A"/>
    <w:rsid w:val="00085163"/>
    <w:rsid w:val="000B2B2B"/>
    <w:rsid w:val="000E09C4"/>
    <w:rsid w:val="000E3FB8"/>
    <w:rsid w:val="000E7041"/>
    <w:rsid w:val="000F4801"/>
    <w:rsid w:val="000F74E7"/>
    <w:rsid w:val="00106007"/>
    <w:rsid w:val="0010793F"/>
    <w:rsid w:val="00124B83"/>
    <w:rsid w:val="0014100A"/>
    <w:rsid w:val="00141086"/>
    <w:rsid w:val="00191819"/>
    <w:rsid w:val="001A5BBD"/>
    <w:rsid w:val="001C3FB0"/>
    <w:rsid w:val="001E5AB7"/>
    <w:rsid w:val="00216B07"/>
    <w:rsid w:val="0025379D"/>
    <w:rsid w:val="00285A03"/>
    <w:rsid w:val="002B62BF"/>
    <w:rsid w:val="002B7BC9"/>
    <w:rsid w:val="002C5C2F"/>
    <w:rsid w:val="002D124B"/>
    <w:rsid w:val="002D746D"/>
    <w:rsid w:val="002D7912"/>
    <w:rsid w:val="002E5E2D"/>
    <w:rsid w:val="002E7A0A"/>
    <w:rsid w:val="002F368F"/>
    <w:rsid w:val="00305F27"/>
    <w:rsid w:val="0032409B"/>
    <w:rsid w:val="003254E3"/>
    <w:rsid w:val="00327ED0"/>
    <w:rsid w:val="0033176A"/>
    <w:rsid w:val="00333430"/>
    <w:rsid w:val="00333BF4"/>
    <w:rsid w:val="00380889"/>
    <w:rsid w:val="003934A6"/>
    <w:rsid w:val="003A680A"/>
    <w:rsid w:val="003A6DF5"/>
    <w:rsid w:val="003A7CC5"/>
    <w:rsid w:val="003C165F"/>
    <w:rsid w:val="004139B3"/>
    <w:rsid w:val="0042671F"/>
    <w:rsid w:val="00430C07"/>
    <w:rsid w:val="0044445F"/>
    <w:rsid w:val="00477248"/>
    <w:rsid w:val="00491D2D"/>
    <w:rsid w:val="004B69B3"/>
    <w:rsid w:val="004D41D4"/>
    <w:rsid w:val="004F0535"/>
    <w:rsid w:val="004F36CC"/>
    <w:rsid w:val="004F50EB"/>
    <w:rsid w:val="00505AF6"/>
    <w:rsid w:val="00523323"/>
    <w:rsid w:val="005375D9"/>
    <w:rsid w:val="0055602D"/>
    <w:rsid w:val="005579D5"/>
    <w:rsid w:val="005B06E9"/>
    <w:rsid w:val="005E7D85"/>
    <w:rsid w:val="005F59D0"/>
    <w:rsid w:val="00605214"/>
    <w:rsid w:val="00651599"/>
    <w:rsid w:val="00666D9A"/>
    <w:rsid w:val="00666F12"/>
    <w:rsid w:val="00667697"/>
    <w:rsid w:val="006905BD"/>
    <w:rsid w:val="00694268"/>
    <w:rsid w:val="006B3E65"/>
    <w:rsid w:val="006B51DB"/>
    <w:rsid w:val="006C64B2"/>
    <w:rsid w:val="006E3766"/>
    <w:rsid w:val="006E699E"/>
    <w:rsid w:val="006F551E"/>
    <w:rsid w:val="0070107D"/>
    <w:rsid w:val="00701654"/>
    <w:rsid w:val="0071108D"/>
    <w:rsid w:val="00711F82"/>
    <w:rsid w:val="0072080D"/>
    <w:rsid w:val="007474FF"/>
    <w:rsid w:val="00772034"/>
    <w:rsid w:val="00780201"/>
    <w:rsid w:val="00785452"/>
    <w:rsid w:val="00797A7C"/>
    <w:rsid w:val="007A37FC"/>
    <w:rsid w:val="007D1180"/>
    <w:rsid w:val="007D6733"/>
    <w:rsid w:val="007F3982"/>
    <w:rsid w:val="007F4845"/>
    <w:rsid w:val="008037F5"/>
    <w:rsid w:val="0080445B"/>
    <w:rsid w:val="008366CC"/>
    <w:rsid w:val="00840BE5"/>
    <w:rsid w:val="00842D49"/>
    <w:rsid w:val="008715AF"/>
    <w:rsid w:val="00880CCC"/>
    <w:rsid w:val="008A1B71"/>
    <w:rsid w:val="008B74EF"/>
    <w:rsid w:val="008F365E"/>
    <w:rsid w:val="00902DE2"/>
    <w:rsid w:val="009078E7"/>
    <w:rsid w:val="00920C81"/>
    <w:rsid w:val="009215B4"/>
    <w:rsid w:val="009257F0"/>
    <w:rsid w:val="00935A41"/>
    <w:rsid w:val="0095718F"/>
    <w:rsid w:val="0098078C"/>
    <w:rsid w:val="009863AE"/>
    <w:rsid w:val="00997A8F"/>
    <w:rsid w:val="009B5F9A"/>
    <w:rsid w:val="009E10DE"/>
    <w:rsid w:val="00A00E70"/>
    <w:rsid w:val="00A01C4F"/>
    <w:rsid w:val="00A03A65"/>
    <w:rsid w:val="00A20BC4"/>
    <w:rsid w:val="00A23868"/>
    <w:rsid w:val="00A278F1"/>
    <w:rsid w:val="00A61815"/>
    <w:rsid w:val="00A735DA"/>
    <w:rsid w:val="00A76DD4"/>
    <w:rsid w:val="00A77182"/>
    <w:rsid w:val="00AA6918"/>
    <w:rsid w:val="00AB612B"/>
    <w:rsid w:val="00AC636C"/>
    <w:rsid w:val="00B0267D"/>
    <w:rsid w:val="00B04F74"/>
    <w:rsid w:val="00B45BB8"/>
    <w:rsid w:val="00B60C47"/>
    <w:rsid w:val="00B60FA6"/>
    <w:rsid w:val="00B62668"/>
    <w:rsid w:val="00B642C3"/>
    <w:rsid w:val="00B70436"/>
    <w:rsid w:val="00B7272D"/>
    <w:rsid w:val="00B772EA"/>
    <w:rsid w:val="00B77423"/>
    <w:rsid w:val="00B832B7"/>
    <w:rsid w:val="00B83943"/>
    <w:rsid w:val="00B84180"/>
    <w:rsid w:val="00B97609"/>
    <w:rsid w:val="00BA17C4"/>
    <w:rsid w:val="00BB2462"/>
    <w:rsid w:val="00BB55BB"/>
    <w:rsid w:val="00BC16F3"/>
    <w:rsid w:val="00C173B0"/>
    <w:rsid w:val="00C178AD"/>
    <w:rsid w:val="00C476DE"/>
    <w:rsid w:val="00C543DE"/>
    <w:rsid w:val="00C715AF"/>
    <w:rsid w:val="00C861EC"/>
    <w:rsid w:val="00CA3AE7"/>
    <w:rsid w:val="00CC493C"/>
    <w:rsid w:val="00D13EC8"/>
    <w:rsid w:val="00D33FAB"/>
    <w:rsid w:val="00D50433"/>
    <w:rsid w:val="00D8501A"/>
    <w:rsid w:val="00DA1615"/>
    <w:rsid w:val="00DB2D21"/>
    <w:rsid w:val="00DD3DD9"/>
    <w:rsid w:val="00E0586F"/>
    <w:rsid w:val="00E10E12"/>
    <w:rsid w:val="00E10EDA"/>
    <w:rsid w:val="00E12287"/>
    <w:rsid w:val="00E227A2"/>
    <w:rsid w:val="00E30E08"/>
    <w:rsid w:val="00E34589"/>
    <w:rsid w:val="00E57101"/>
    <w:rsid w:val="00E60A9E"/>
    <w:rsid w:val="00E6714E"/>
    <w:rsid w:val="00E705DB"/>
    <w:rsid w:val="00E83F78"/>
    <w:rsid w:val="00E85096"/>
    <w:rsid w:val="00ED4CA8"/>
    <w:rsid w:val="00EF6D7F"/>
    <w:rsid w:val="00F06258"/>
    <w:rsid w:val="00F1381E"/>
    <w:rsid w:val="00F22D80"/>
    <w:rsid w:val="00F23485"/>
    <w:rsid w:val="00F240CF"/>
    <w:rsid w:val="00F2718D"/>
    <w:rsid w:val="00F75999"/>
    <w:rsid w:val="00F94A57"/>
    <w:rsid w:val="00FA253D"/>
    <w:rsid w:val="00FB19DC"/>
    <w:rsid w:val="00FD0C9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26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4B8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B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413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39B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861EC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D124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2019-02-28T14:35:00Z</dcterms:created>
  <dcterms:modified xsi:type="dcterms:W3CDTF">2023-04-15T15:58:00Z</dcterms:modified>
</cp:coreProperties>
</file>